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 fillcolor="window">
            <v:imagedata r:id="rId7" o:title=""/>
          </v:shape>
          <o:OLEObject Type="Embed" ProgID="Word.Picture.8" ShapeID="_x0000_i1025" DrawAspect="Content" ObjectID="_1742800661" r:id="rId8"/>
        </w:object>
      </w:r>
    </w:p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0"/>
          <w:szCs w:val="20"/>
          <w:lang w:eastAsia="sl-SI"/>
        </w:rPr>
        <w:t>O  B  Č  I  N  A</w:t>
      </w:r>
    </w:p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0"/>
          <w:szCs w:val="20"/>
          <w:lang w:eastAsia="sl-SI"/>
        </w:rPr>
        <w:t>SLOVENSKA BISTRICA</w:t>
      </w:r>
    </w:p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36"/>
          <w:szCs w:val="20"/>
          <w:lang w:eastAsia="sl-SI"/>
        </w:rPr>
        <w:t>RAZPISNA DOKUMENTACIJA</w:t>
      </w:r>
    </w:p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Javni razpis za sofinanciranje društev upokojencev</w:t>
      </w:r>
    </w:p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iz proračuna Občine Slovenska Bistrica</w:t>
      </w:r>
    </w:p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v letu </w:t>
      </w:r>
      <w:r w:rsidR="00F26FFA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2023</w:t>
      </w:r>
    </w:p>
    <w:p w:rsidR="003A0677" w:rsidRPr="006A4468" w:rsidRDefault="003A0677" w:rsidP="003A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bdr w:val="single" w:sz="4" w:space="0" w:color="auto"/>
          <w:lang w:eastAsia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3A0677" w:rsidRPr="006A4468" w:rsidTr="00374754">
        <w:trPr>
          <w:jc w:val="center"/>
        </w:trPr>
        <w:tc>
          <w:tcPr>
            <w:tcW w:w="9546" w:type="dxa"/>
          </w:tcPr>
          <w:p w:rsidR="003A0677" w:rsidRPr="006A4468" w:rsidRDefault="003A0677" w:rsidP="00F26FF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single" w:sz="4" w:space="0" w:color="auto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Rok prijave</w:t>
            </w:r>
            <w:r w:rsidR="00544B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 xml:space="preserve"> do</w:t>
            </w:r>
            <w:r w:rsidRPr="006A44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 xml:space="preserve"> </w:t>
            </w:r>
            <w:r w:rsidR="00544B7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3. 5</w:t>
            </w:r>
            <w:r w:rsidR="00FA74C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 xml:space="preserve">. </w:t>
            </w:r>
            <w:r w:rsidR="00F26FF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2023</w:t>
            </w: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FA74C5" w:rsidP="003A067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April</w:t>
      </w:r>
      <w:r w:rsidR="003A0677"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,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2023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tabs>
          <w:tab w:val="left" w:pos="7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UVOD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Občina Slovenska Bistrica je na svoji spletni strani dne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17</w:t>
      </w:r>
      <w:r w:rsidR="00FA74C5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. 4.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2023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objavila javni razpis za sofinanciranje društev upokojencev iz proračuna občine Slovenska Bistrica v letu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2023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Osnova za objavo javnega razpisa je Pravilnik o sofinanciranju društev upokojencev iz proračuna Občine Slovenska Bistrica (Uradni list RS, št. 55/13 in 34/15).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UPRAVIČENCI ZA PRIDOBITEV SREDSTEV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Predmet sofinanciranja je dodelitev sredstev za sofinanciranje društev upokojencev in njihovih programov, ki so javnega pomena in vključujejo občane občine Slovenska Bistrica.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Pravico do sofinanciranja iz proračunskih sredstev Občine Slovenska Bistrica imajo društva upokojencev, ki izpolnjujejo naslednje pogoje:</w:t>
      </w:r>
    </w:p>
    <w:p w:rsidR="003A0677" w:rsidRPr="006A4468" w:rsidRDefault="003A0677" w:rsidP="003A06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imajo sedež v občini Slovenska Bistrica,</w:t>
      </w:r>
    </w:p>
    <w:p w:rsidR="003A0677" w:rsidRPr="006A4468" w:rsidRDefault="003A0677" w:rsidP="003A06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svojo dejavnost opravljajo na območju občine Slovenska Bistrica,</w:t>
      </w:r>
    </w:p>
    <w:p w:rsidR="003A0677" w:rsidRPr="006A4468" w:rsidRDefault="003A0677" w:rsidP="003A06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da so registrirani v skladu z Zakonom o društvih,</w:t>
      </w:r>
    </w:p>
    <w:p w:rsidR="003A0677" w:rsidRPr="006A4468" w:rsidRDefault="003A0677" w:rsidP="003A06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da je društvo aktivno oz. delujoče in lahko to izkazuje s predložitvijo letnega poročila in potrdilom o oddaji le-tega Agenciji Republike Slovenije za javnopravne evidence in storitve (AJPES),</w:t>
      </w:r>
    </w:p>
    <w:p w:rsidR="003A0677" w:rsidRPr="006A4468" w:rsidRDefault="003A0677" w:rsidP="003A06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da imajo urejeno evidenco </w:t>
      </w: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o članstvu in plačani članarini.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Društva upokojencev, ki zgornje pogoje izpolnjujejo, vendar se na razpis ne prijavijo ali se ne prijavijo skladno z razpisno dokumentacijo, v letu </w:t>
      </w:r>
      <w:r w:rsidR="00820C5F">
        <w:rPr>
          <w:rFonts w:ascii="Times New Roman" w:eastAsia="Times New Roman" w:hAnsi="Times New Roman" w:cs="Times New Roman"/>
          <w:sz w:val="24"/>
          <w:szCs w:val="20"/>
          <w:lang w:eastAsia="sl-SI"/>
        </w:rPr>
        <w:t>2023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ne bodo upravičena do namenskih sredstev proračuna občine Slovenska Bistrica.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Društva morajo pri prijavi upoštevati 35. člen Zakona o integriteti in preprečevanju korupcije (Uradni list RS, št. 45/2010 in naslednje spremembe in dopolnitve; v nadaljevanju </w:t>
      </w:r>
      <w:proofErr w:type="spellStart"/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ZIntPK</w:t>
      </w:r>
      <w:proofErr w:type="spellEnd"/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).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Stališče v zvezi z uporabo 35. člena </w:t>
      </w:r>
      <w:proofErr w:type="spellStart"/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ZIntPK</w:t>
      </w:r>
      <w:proofErr w:type="spellEnd"/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 je na svoji seji dne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3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 2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 2011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 sprejela Komisija za preprečevanje Korupcije in je sestavni del razpisne dokumentacije.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Default="003A0677" w:rsidP="00F26FFA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ZAGOTOVLJEN OBSEG IN NAMEN PRORAČUNSKIH SREDSTEV V LETU </w:t>
      </w:r>
      <w:r w:rsidR="00F26FFA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2023</w:t>
      </w:r>
    </w:p>
    <w:p w:rsidR="00F26FFA" w:rsidRPr="006A4468" w:rsidRDefault="00F26FFA" w:rsidP="00F26FFA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Občina Slovenska Bistrica z Odlokom o proračunu Občine Slovenska Bistrica za leto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2023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, v proračunski postavki 3.3.6.2.2. Sofinanciranje društev upokojencev, zagotavlja proračunska sredstva Občine Slovenska Bistrica, ki so namenjena sofinanciranju društev upokojencev v občini Slovenska Bistrica, v višini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13.750,00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EUR.  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Programi, sofinancirani na podlagi tega razpisa</w:t>
      </w:r>
      <w:r w:rsidR="00CD05D6">
        <w:rPr>
          <w:rFonts w:ascii="Times New Roman" w:eastAsia="Times New Roman" w:hAnsi="Times New Roman" w:cs="Times New Roman"/>
          <w:sz w:val="24"/>
          <w:szCs w:val="20"/>
          <w:lang w:eastAsia="sl-SI"/>
        </w:rPr>
        <w:t>,</w:t>
      </w:r>
      <w:r w:rsidR="00FA74C5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so morali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biti izvedeni do 31.12.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2022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Ta sredstva se namenijo za:</w:t>
      </w:r>
    </w:p>
    <w:p w:rsidR="003A0677" w:rsidRPr="006A4468" w:rsidRDefault="003A0677" w:rsidP="003A06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sofinanciranje delovanja društev 60 odstotkov sredstev, v višini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8.250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,00 EUR,</w:t>
      </w:r>
    </w:p>
    <w:p w:rsidR="003A0677" w:rsidRPr="006A4468" w:rsidRDefault="003A0677" w:rsidP="003A06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sofinanciranje programov društev 40 odstotkov sredstev, v višini </w:t>
      </w: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5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500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,00 EUR.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D3D9B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sl-SI"/>
        </w:rPr>
      </w:pPr>
      <w:r w:rsidRPr="006D3D9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sl-SI"/>
        </w:rPr>
        <w:t>Komisija lahko navedene deleže v prejšnjem odstavku spremeni glede na prispele prijave, po predhodnem soglasju župana.</w:t>
      </w:r>
    </w:p>
    <w:p w:rsidR="003A0677" w:rsidRPr="006D3D9B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lastRenderedPageBreak/>
        <w:t>Sofinanciranje delovanja društva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Društvo pridobi točke glede na število članov v preteklem letu s prebivališčem na območju občine Slovenska Bistrica. Kot član društva se šteje oseba, ki je v skladu z določili Zakona o društvih podpisala pristopno izjavo za članstvo v društvu in je v preteklem koledarskem letu izpolnila članske obveznosti v društvu.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Merila za točkovanje:</w:t>
      </w:r>
    </w:p>
    <w:p w:rsidR="003A0677" w:rsidRPr="006A4468" w:rsidRDefault="003A0677" w:rsidP="003A06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03-100 članov: 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30 točk, </w:t>
      </w:r>
    </w:p>
    <w:p w:rsidR="003A0677" w:rsidRPr="006A4468" w:rsidRDefault="003A0677" w:rsidP="003A06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101-300 članov: 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40 točk, </w:t>
      </w:r>
    </w:p>
    <w:p w:rsidR="003A0677" w:rsidRPr="006A4468" w:rsidRDefault="003A0677" w:rsidP="003A06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301-500 članov: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50 točk,</w:t>
      </w:r>
    </w:p>
    <w:p w:rsidR="003A0677" w:rsidRPr="006A4468" w:rsidRDefault="003A0677" w:rsidP="003A06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501 član in več: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90 točk.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Sofinanciranje programov društva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S sredstvi občinskega proračuna Občine Slovenska Bistrica se sofinancirajo programi, katerih izbor opravi komisija in se točkuje po pravilniku. Komisija upošteva enakomerno zastopanost vseh kandidatov in ocenjuje stroške programov. 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Kandidati lahko dobijo točke za:</w:t>
      </w:r>
    </w:p>
    <w:p w:rsidR="003A0677" w:rsidRPr="006A4468" w:rsidRDefault="003A0677" w:rsidP="003A0677">
      <w:pPr>
        <w:numPr>
          <w:ilvl w:val="0"/>
          <w:numId w:val="3"/>
        </w:num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Organizacijo prireditev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; kot prireditve se upoštevajo dobrodelne, športne, kulturne in druge neprofitne prireditve ali prireditve za predstavitev dejavnosti društva širši javnosti. Točkuje se izvedba posamezne prireditve v preteklem letu.</w:t>
      </w:r>
    </w:p>
    <w:p w:rsidR="003A0677" w:rsidRPr="006A4468" w:rsidRDefault="003A0677" w:rsidP="003A0677">
      <w:pPr>
        <w:numPr>
          <w:ilvl w:val="0"/>
          <w:numId w:val="3"/>
        </w:num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Organizacijo predavanj in drugih izobraževalnih programov;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kot predavanja in drugi izobraževalni programi se upoštevajo strokovno vodeni programi, namenjeni izobraževanju članov in njihovih svojcev ter širše javnosti. Točkuje se organizacija posameznega predavanja v preteklem letu. </w:t>
      </w:r>
    </w:p>
    <w:p w:rsidR="003A0677" w:rsidRPr="006A4468" w:rsidRDefault="003A0677" w:rsidP="003A0677">
      <w:pPr>
        <w:numPr>
          <w:ilvl w:val="0"/>
          <w:numId w:val="3"/>
        </w:num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Organizacijo izletov in ekskurzij;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upošteva se organizacija izletov in ekskurzij za člane društva v preteklem letu. Točkuje se udeležba članov.</w:t>
      </w:r>
    </w:p>
    <w:p w:rsidR="003A0677" w:rsidRPr="006A4468" w:rsidRDefault="003A0677" w:rsidP="003A0677">
      <w:pPr>
        <w:numPr>
          <w:ilvl w:val="0"/>
          <w:numId w:val="3"/>
        </w:num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Informiranje; 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upošteva se izdaja tiskanih in e-publikacij društva o informiranju članov in širšega okolja. Točkujejo se publikacije izdane v preteklem letu.</w:t>
      </w:r>
    </w:p>
    <w:p w:rsidR="003A0677" w:rsidRPr="006A4468" w:rsidRDefault="003A0677" w:rsidP="003A0677">
      <w:pPr>
        <w:numPr>
          <w:ilvl w:val="0"/>
          <w:numId w:val="3"/>
        </w:numPr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Delovanje članov v sekcijah;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upošteva se število aktivnih članov v posameznih sekcijah društva v preteklem letu. 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Merila za točkovanje:</w:t>
      </w:r>
    </w:p>
    <w:p w:rsidR="003A0677" w:rsidRPr="006A4468" w:rsidRDefault="003A0677" w:rsidP="003A06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Organizacija prireditev: 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5 točk x število prireditev (</w:t>
      </w:r>
      <w:proofErr w:type="spellStart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max</w:t>
      </w:r>
      <w:proofErr w:type="spellEnd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. 25 točk), </w:t>
      </w:r>
    </w:p>
    <w:p w:rsidR="003A0677" w:rsidRPr="006A4468" w:rsidRDefault="003A0677" w:rsidP="003A06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Organizacija predavanja in drugih izobraževalnih programov: 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2,5 točk x število organizacij (</w:t>
      </w:r>
      <w:proofErr w:type="spellStart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max</w:t>
      </w:r>
      <w:proofErr w:type="spellEnd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. 12,5 točk), </w:t>
      </w:r>
    </w:p>
    <w:p w:rsidR="003A0677" w:rsidRPr="006A4468" w:rsidRDefault="003A0677" w:rsidP="003A06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Organizacija izletov in ekskurzij: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0,5 točk x število udeležencev (</w:t>
      </w:r>
      <w:proofErr w:type="spellStart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max</w:t>
      </w:r>
      <w:proofErr w:type="spellEnd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. 75 točk),</w:t>
      </w:r>
    </w:p>
    <w:p w:rsidR="003A0677" w:rsidRPr="006A4468" w:rsidRDefault="003A0677" w:rsidP="003A06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Informiranje: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0,5 točk x število izdanih publikacij (</w:t>
      </w:r>
      <w:proofErr w:type="spellStart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max</w:t>
      </w:r>
      <w:proofErr w:type="spellEnd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. 200 točk),</w:t>
      </w:r>
    </w:p>
    <w:p w:rsidR="003A0677" w:rsidRPr="006A4468" w:rsidRDefault="003A0677" w:rsidP="003A067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Delovanje članov v sekcijah: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0,5 točk x število članov v sekcijah (</w:t>
      </w:r>
      <w:proofErr w:type="spellStart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max</w:t>
      </w:r>
      <w:proofErr w:type="spellEnd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. 15 točk).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sl-SI"/>
        </w:rPr>
        <w:t>Društvu upokojencev, ki je bilo ustanovljeno v preteklem letu in se prvič prijavlja na javni razpis, se pri ocenjevanju vloge upoštevajo dejavnosti, ki se bodo izvajale v tekočem letu.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PRIJAVA NA RAZPIS IN INFORMIRANJE KANDIDATOV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Kandidati na razpis svojo prijavo podajo na izpolnjenih obrazcih razpisne dokumentacije, </w:t>
      </w:r>
      <w:r w:rsidRPr="006A4468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sl-SI"/>
        </w:rPr>
        <w:t>z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</w:t>
      </w:r>
      <w:r w:rsidRPr="006A4468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sl-SI"/>
        </w:rPr>
        <w:t>vsemi potrebnimi prilogami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. Vsi kandidati izpolnijo najmanj obrazec 1, ostale obrazce pa glede na svojo dejavnost. Če zmanjka prostora na posameznem obrazcu, se ta obrazec izpolni 2x.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F26FFA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sl-SI"/>
        </w:rPr>
      </w:pPr>
      <w:r w:rsidRPr="00F26FF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sl-SI"/>
        </w:rPr>
        <w:lastRenderedPageBreak/>
        <w:t>Priloge naj bodo jasno označene, pod katero zaporedno številko določenega obrazca spadajo!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Prijavo lahko pošljejo s priporočeno pošto ali oddajo osebno na naslov: OBČINA SLOVENSKA BISTRICA, Kolodvorska 10, 2310 Slovenska Bistrica.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Prijava mora biti podana v zapečateni kuverti. Na sprednji strani kuverte mora biti razviden pripis "RAZPIS – DRUŠTVA UPOKOJENCEV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2023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– NE ODPIRAJ", na hrbtni strani pa naslov in naziv kandidata.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Prijave morajo biti predložene vložišču Občine Slovenska Bistrica 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najkasneje do </w:t>
      </w:r>
      <w:r w:rsidR="00FA74C5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. </w:t>
      </w:r>
      <w:r w:rsidR="00FA74C5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5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. </w:t>
      </w:r>
      <w:r w:rsidR="00F26FFA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2023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. 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Po tem roku prejete prijave se v postopku točkovanja in razd</w:t>
      </w: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elitve sredstev ne upoštevajo.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4D377A" w:rsidRPr="00255A87" w:rsidRDefault="004D377A" w:rsidP="004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55A8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Vse dodatne informacije v zvezi z razpisom ali razpisno dokumentacijo lahko kandidati pridobijo v rednem delovnem času na naslovu: Zlatka Mlakar, tel. 02/843 28 42,  e-mail.: </w:t>
      </w:r>
      <w:hyperlink r:id="rId9" w:history="1">
        <w:r w:rsidRPr="00255A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zlatka.mlakar@slov-bistrica.si</w:t>
        </w:r>
      </w:hyperlink>
      <w:r w:rsidRPr="00255A87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bookmarkStart w:id="0" w:name="_GoBack"/>
      <w:bookmarkEnd w:id="0"/>
    </w:p>
    <w:p w:rsidR="003A0677" w:rsidRPr="006A4468" w:rsidRDefault="003A0677" w:rsidP="003A0677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ZAKLJUČEK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Občina Slovenska Bistrica bo posamezne izvajalce pozivala k </w:t>
      </w:r>
      <w:proofErr w:type="spellStart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eventuelni</w:t>
      </w:r>
      <w:proofErr w:type="spellEnd"/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dopolnitvi vloge. Društvo mora svojo vlogo dopolniti najkasneje v 8 dneh od prejema poziva. </w:t>
      </w:r>
      <w:r w:rsidRPr="006A4468">
        <w:rPr>
          <w:rFonts w:ascii="Times New Roman" w:eastAsia="Times New Roman" w:hAnsi="Times New Roman" w:cs="Times New Roman"/>
          <w:sz w:val="24"/>
          <w:szCs w:val="20"/>
          <w:u w:val="single"/>
          <w:lang w:eastAsia="sl-SI"/>
        </w:rPr>
        <w:t>Nepopolna vloga, ki jo izvajalec v tako določenem roku ne dopolni, se s sklepom zavrže.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Občinska uprava v roku 30 dni od roka za oddajo vlog, s sklepom obvesti vse prijavljene o izidu razpisa. Zoper ta sklep je možna pritožba županu osem dni od vročitve sklepa. Odločitev župana o pritožbi je dokončna.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Z upravičenci sklene župan pogodbo o sofinanciranju. V pogodbi se opredeli višina in namen sofinanciranja, roke za zagotovitev finančnih sredstev, način nadzora nad namensko porabo proračunskih sredstev in sankcije v primeru nenamenske porabe.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V primeru, da upravičenec ne podpiše pogodb v zato določenem času, se šteje, da od pogodbe odstopa. Nerealizirana sredstva lahko župan prerazporedi drugim upravičencem.</w:t>
      </w:r>
    </w:p>
    <w:p w:rsidR="003A0677" w:rsidRPr="006A4468" w:rsidRDefault="003A0677" w:rsidP="003A067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lastRenderedPageBreak/>
        <w:t>Obrazec 1: SPLOŠNI PODATKI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69"/>
        <w:gridCol w:w="799"/>
        <w:gridCol w:w="141"/>
        <w:gridCol w:w="1134"/>
        <w:gridCol w:w="142"/>
        <w:gridCol w:w="992"/>
        <w:gridCol w:w="2672"/>
      </w:tblGrid>
      <w:tr w:rsidR="003A0677" w:rsidRPr="006A4468" w:rsidTr="00374754">
        <w:tc>
          <w:tcPr>
            <w:tcW w:w="219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Naziv kandidata:</w:t>
            </w:r>
          </w:p>
        </w:tc>
        <w:tc>
          <w:tcPr>
            <w:tcW w:w="7349" w:type="dxa"/>
            <w:gridSpan w:val="7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219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Sedež/naslov:</w:t>
            </w:r>
          </w:p>
        </w:tc>
        <w:tc>
          <w:tcPr>
            <w:tcW w:w="7349" w:type="dxa"/>
            <w:gridSpan w:val="7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219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Telefon:</w:t>
            </w:r>
          </w:p>
        </w:tc>
        <w:tc>
          <w:tcPr>
            <w:tcW w:w="14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9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Faks:</w:t>
            </w:r>
          </w:p>
        </w:tc>
        <w:tc>
          <w:tcPr>
            <w:tcW w:w="1417" w:type="dxa"/>
            <w:gridSpan w:val="3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99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E-mail:</w:t>
            </w:r>
          </w:p>
        </w:tc>
        <w:tc>
          <w:tcPr>
            <w:tcW w:w="267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219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Matična številka:</w:t>
            </w:r>
          </w:p>
        </w:tc>
        <w:tc>
          <w:tcPr>
            <w:tcW w:w="7349" w:type="dxa"/>
            <w:gridSpan w:val="7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219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Davčna številka</w:t>
            </w:r>
          </w:p>
        </w:tc>
        <w:tc>
          <w:tcPr>
            <w:tcW w:w="7349" w:type="dxa"/>
            <w:gridSpan w:val="7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219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Transakcijski račun:</w:t>
            </w:r>
          </w:p>
        </w:tc>
        <w:tc>
          <w:tcPr>
            <w:tcW w:w="2409" w:type="dxa"/>
            <w:gridSpan w:val="3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Odprt pri:</w:t>
            </w:r>
          </w:p>
        </w:tc>
        <w:tc>
          <w:tcPr>
            <w:tcW w:w="3806" w:type="dxa"/>
            <w:gridSpan w:val="3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219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Odgovorna oseba:</w:t>
            </w:r>
          </w:p>
        </w:tc>
        <w:tc>
          <w:tcPr>
            <w:tcW w:w="7349" w:type="dxa"/>
            <w:gridSpan w:val="7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219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 xml:space="preserve">Leto ustanovitve </w:t>
            </w:r>
            <w:proofErr w:type="spellStart"/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oz</w:t>
            </w:r>
            <w:proofErr w:type="spellEnd"/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 xml:space="preserve"> začetek delovanja</w:t>
            </w:r>
          </w:p>
        </w:tc>
        <w:tc>
          <w:tcPr>
            <w:tcW w:w="7349" w:type="dxa"/>
            <w:gridSpan w:val="7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112"/>
      </w:tblGrid>
      <w:tr w:rsidR="003A0677" w:rsidRPr="006A4468" w:rsidTr="00374754">
        <w:tc>
          <w:tcPr>
            <w:tcW w:w="8434" w:type="dxa"/>
          </w:tcPr>
          <w:p w:rsidR="003A0677" w:rsidRPr="006A4468" w:rsidRDefault="003A0677" w:rsidP="00F2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 xml:space="preserve">Število članov s stalnim prebivališčem v občini Slovenska Bistrica v letu </w:t>
            </w:r>
            <w:r w:rsidR="00F26FFA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2022</w:t>
            </w: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:</w:t>
            </w:r>
          </w:p>
        </w:tc>
        <w:tc>
          <w:tcPr>
            <w:tcW w:w="111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09"/>
        <w:gridCol w:w="1617"/>
        <w:gridCol w:w="769"/>
        <w:gridCol w:w="1194"/>
      </w:tblGrid>
      <w:tr w:rsidR="003A0677" w:rsidRPr="006A4468" w:rsidTr="00374754">
        <w:tc>
          <w:tcPr>
            <w:tcW w:w="545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Status društva v javnem interesu</w:t>
            </w:r>
          </w:p>
        </w:tc>
        <w:tc>
          <w:tcPr>
            <w:tcW w:w="50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DA</w:t>
            </w:r>
          </w:p>
        </w:tc>
        <w:tc>
          <w:tcPr>
            <w:tcW w:w="16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NE</w:t>
            </w:r>
          </w:p>
        </w:tc>
        <w:tc>
          <w:tcPr>
            <w:tcW w:w="11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i/>
          <w:sz w:val="24"/>
          <w:szCs w:val="20"/>
          <w:lang w:eastAsia="sl-SI"/>
        </w:rPr>
        <w:t>Opomba: ustrezno obkroži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IZJAVA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S to izjavo s polno odgovornostjo potrjujem, da vsi podatki, ki jih navajamo v tem razpisu, ustrezajo dejanskemu stanju in bomo na pisno zahtevo izvajalcu razpisa o njih dostavili ustrezna dokazila. 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3A0677" w:rsidRPr="006A4468" w:rsidTr="00374754">
        <w:tc>
          <w:tcPr>
            <w:tcW w:w="4773" w:type="dxa"/>
          </w:tcPr>
          <w:p w:rsidR="003A0677" w:rsidRPr="006A4468" w:rsidRDefault="003A0677" w:rsidP="00374754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Žig</w:t>
            </w:r>
          </w:p>
        </w:tc>
        <w:tc>
          <w:tcPr>
            <w:tcW w:w="477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Podpis odgovorne osebe:</w:t>
            </w: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OBVEZNA priloga obrazcu 1: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fotokopija registracije v uradnem registru oz. odločba upravne enote,</w:t>
      </w:r>
    </w:p>
    <w:p w:rsidR="003A0677" w:rsidRPr="006A4468" w:rsidRDefault="003A0677" w:rsidP="003A06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evidence o članstvu in izpolnjenih članskih obveznostih za leto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2022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, članov s stalnim prebivališčem v občini Slovenska Bistrica,</w:t>
      </w:r>
    </w:p>
    <w:p w:rsidR="003A0677" w:rsidRPr="006A4468" w:rsidRDefault="003A0677" w:rsidP="003A06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fotokopija dokazila društva, da je društvo aktivno oz. delujoče in lahko to izkazuje s predložitvijo letnega poročila in potrdilom o oddaji le tega Agenciji Republike Slovenije za javnopravne evidence in storitve (AJPES),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lastRenderedPageBreak/>
        <w:t>Obrazec 2: ORGANIZACIJA PRIREDITEV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Navedejo se prireditve (dobrodelne, športne, kulturne in druge neprofitne prireditve ali prireditve za predstavitev dejavnosti društva širši javnosti), ki so bile organizirane v letu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2022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985"/>
        <w:gridCol w:w="1701"/>
      </w:tblGrid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Naziv prireditve</w:t>
            </w: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Kraj</w:t>
            </w: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Datum</w:t>
            </w: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84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96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985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701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OBVEZNA priloga obrazcu 2: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vabila za prireditve oz. dokazila o izvedi posamezne prireditve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Opomba: 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Prireditve, ki ne bodo dokazane s prilogami, se v nadaljnjem postopku javnega razpisa ne upoštevajo!</w:t>
      </w: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Obrazec 3: ORGANIZACIJA PREDAVANJ IN DRUGIH  IZOBRAŽEVALNIH </w:t>
      </w: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                    PROGRAMOV</w:t>
      </w:r>
    </w:p>
    <w:p w:rsidR="003A0677" w:rsidRPr="006A4468" w:rsidRDefault="003A0677" w:rsidP="003A0677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Navedejo se strokovno vodeni programi, namenjeni izobraževanju članov in njihovih svojcev ter širši javnosti, ki jih je društvo organiziralo v letu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2022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. 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268"/>
        <w:gridCol w:w="1134"/>
        <w:gridCol w:w="2977"/>
      </w:tblGrid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2126" w:type="dxa"/>
          </w:tcPr>
          <w:p w:rsidR="003A0677" w:rsidRPr="006A4468" w:rsidRDefault="003A0677" w:rsidP="00374754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Vrsta programa</w:t>
            </w: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Datum</w:t>
            </w: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Kraj</w:t>
            </w: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Izvajalec seminarja (ime in priimek oz. podjetje)</w:t>
            </w: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12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13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97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OBVEZNA priloga obrazcu 3: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vabila na seminarje / izobraževalne programe oz. dokazila o izvedbi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Opomba: 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Prireditve, ki ne bodo dokazane s prilogami, se v nadaljnjem postopku javnega razpisa ne upoštevajo!</w:t>
      </w: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Obrazec 4: ORGANIZACIJA IZLETA ALI EKSKURZIJE </w:t>
      </w: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Navede se organizacija izletov ali ekskurzij za člane, ki so bili organizirani v letu </w:t>
      </w:r>
      <w:r w:rsidR="00F26FFA">
        <w:rPr>
          <w:rFonts w:ascii="Times New Roman" w:eastAsia="Times New Roman" w:hAnsi="Times New Roman" w:cs="Times New Roman"/>
          <w:sz w:val="24"/>
          <w:szCs w:val="20"/>
          <w:lang w:eastAsia="sl-SI"/>
        </w:rPr>
        <w:t>2022</w:t>
      </w: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86"/>
        <w:gridCol w:w="1417"/>
        <w:gridCol w:w="2202"/>
      </w:tblGrid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Izlet oz. ekskurzija</w:t>
            </w:r>
          </w:p>
        </w:tc>
        <w:tc>
          <w:tcPr>
            <w:tcW w:w="1417" w:type="dxa"/>
          </w:tcPr>
          <w:p w:rsidR="003A0677" w:rsidRPr="006A4468" w:rsidRDefault="003A0677" w:rsidP="0037475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Datum</w:t>
            </w: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 xml:space="preserve">Število udeležencev </w:t>
            </w: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488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1417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02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OBVEZNA priloga obrazcu 4: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računi ali/in drugi dokumenti, ki izkazujejo izvedbo izleta oz. ekskurzije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Opomba: 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Prireditve, ki ne bodo dokazane s prilogami, se v nadaljnjem postopku javnega razpisa ne upoštevajo!</w:t>
      </w: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lastRenderedPageBreak/>
        <w:t xml:space="preserve">Obrazec 5: INFORMIRANJE; BILTEN, ČASOPIS IN DRUGA DRUŠTVENA </w:t>
      </w:r>
    </w:p>
    <w:p w:rsidR="003A0677" w:rsidRPr="006A4468" w:rsidRDefault="003A0677" w:rsidP="003A067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 xml:space="preserve">                    PUBLIKACIJA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Upošteva se izdaja tiskanih in e-publikacij društva o informiranju članov in širšega okolja. Točkujejo se publikacije izdane v preteklem letu.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694"/>
        <w:gridCol w:w="2268"/>
      </w:tblGrid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Vrsta publikacije</w:t>
            </w:r>
          </w:p>
        </w:tc>
        <w:tc>
          <w:tcPr>
            <w:tcW w:w="2694" w:type="dxa"/>
          </w:tcPr>
          <w:p w:rsidR="003A0677" w:rsidRPr="006A4468" w:rsidRDefault="003A0677" w:rsidP="0037475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Datum izdaje</w:t>
            </w:r>
          </w:p>
        </w:tc>
        <w:tc>
          <w:tcPr>
            <w:tcW w:w="2268" w:type="dxa"/>
          </w:tcPr>
          <w:p w:rsidR="003A0677" w:rsidRPr="006A4468" w:rsidRDefault="003A0677" w:rsidP="00374754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Št. izdaj</w:t>
            </w: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543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694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268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OBVEZNA priloga obrazcu 5: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računi oz. dokazila, ki izkazujejo izdajo publikacije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Obrazec 6: DELOVANJE ČLANOV V SEKCIJAH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Upošteva se število aktivnih članov v posameznih sekcijah društva v preteklem letu.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736"/>
        <w:gridCol w:w="2769"/>
      </w:tblGrid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Št.</w:t>
            </w: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Sekcija</w:t>
            </w:r>
          </w:p>
        </w:tc>
        <w:tc>
          <w:tcPr>
            <w:tcW w:w="2769" w:type="dxa"/>
          </w:tcPr>
          <w:p w:rsidR="003A0677" w:rsidRPr="006A4468" w:rsidRDefault="003A0677" w:rsidP="0037475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  <w:r w:rsidRPr="006A4468"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  <w:t>Število aktivnih članov</w:t>
            </w: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  <w:tr w:rsidR="003A0677" w:rsidRPr="006A4468" w:rsidTr="00374754">
        <w:tc>
          <w:tcPr>
            <w:tcW w:w="49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5736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2769" w:type="dxa"/>
          </w:tcPr>
          <w:p w:rsidR="003A0677" w:rsidRPr="006A4468" w:rsidRDefault="003A0677" w:rsidP="00374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</w:tr>
    </w:tbl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OBVEZNA priloga obrazcu 6: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3A0677" w:rsidRPr="006A4468" w:rsidRDefault="003A0677" w:rsidP="003A067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>dokazila, ki izkazujejo delovanje članov v sekcijah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6A4468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Opomba: </w:t>
      </w:r>
      <w:r w:rsidRPr="006A4468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Sekcije in člani, ki ne bodo dokazani s prilogami, se v nadaljnjem postopku javnega razpisa ne upoštevajo!</w:t>
      </w: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Pr="006A4468" w:rsidRDefault="003A0677" w:rsidP="003A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3A0677" w:rsidRDefault="003A0677" w:rsidP="003A0677"/>
    <w:p w:rsidR="009E17EF" w:rsidRDefault="009E17EF"/>
    <w:sectPr w:rsidR="009E17EF" w:rsidSect="00CA58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CA" w:rsidRDefault="00606ACA">
      <w:pPr>
        <w:spacing w:after="0" w:line="240" w:lineRule="auto"/>
      </w:pPr>
      <w:r>
        <w:separator/>
      </w:r>
    </w:p>
  </w:endnote>
  <w:endnote w:type="continuationSeparator" w:id="0">
    <w:p w:rsidR="00606ACA" w:rsidRDefault="0060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5F" w:rsidRDefault="003A0677">
    <w:pPr>
      <w:pStyle w:val="Noga"/>
    </w:pPr>
    <w:r>
      <w:t>Občina Slovenska Bistrica, Kolodvorska 10, 2310 Slovenska Bistrica          Razpisna dokumentacija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CA" w:rsidRDefault="00606ACA">
      <w:pPr>
        <w:spacing w:after="0" w:line="240" w:lineRule="auto"/>
      </w:pPr>
      <w:r>
        <w:separator/>
      </w:r>
    </w:p>
  </w:footnote>
  <w:footnote w:type="continuationSeparator" w:id="0">
    <w:p w:rsidR="00606ACA" w:rsidRDefault="0060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E4" w:rsidRDefault="00606ACA" w:rsidP="00AB18E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1E6B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" w15:restartNumberingAfterBreak="0">
    <w:nsid w:val="1E6D661A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32D72DBD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400304B7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44AB156D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44D84A1B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5860251A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 w15:restartNumberingAfterBreak="0">
    <w:nsid w:val="5CDE0858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7CE406CD"/>
    <w:multiLevelType w:val="singleLevel"/>
    <w:tmpl w:val="B148907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77"/>
    <w:rsid w:val="000A173C"/>
    <w:rsid w:val="00316E97"/>
    <w:rsid w:val="003A0677"/>
    <w:rsid w:val="003B5FBF"/>
    <w:rsid w:val="004D377A"/>
    <w:rsid w:val="00544B7D"/>
    <w:rsid w:val="00606ACA"/>
    <w:rsid w:val="00820C5F"/>
    <w:rsid w:val="009E17EF"/>
    <w:rsid w:val="00CD05D6"/>
    <w:rsid w:val="00E218CA"/>
    <w:rsid w:val="00F26FFA"/>
    <w:rsid w:val="00F83A0D"/>
    <w:rsid w:val="00FA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9C91F-F0BB-4D27-BF20-4C1B196C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06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A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A0677"/>
  </w:style>
  <w:style w:type="paragraph" w:styleId="Noga">
    <w:name w:val="footer"/>
    <w:basedOn w:val="Navaden"/>
    <w:link w:val="NogaZnak"/>
    <w:uiPriority w:val="99"/>
    <w:semiHidden/>
    <w:unhideWhenUsed/>
    <w:rsid w:val="003A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A067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latka.mlakar@slov-bistr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 Mlakar</dc:creator>
  <cp:keywords/>
  <dc:description/>
  <cp:lastModifiedBy>Zlatka Mlakar</cp:lastModifiedBy>
  <cp:revision>5</cp:revision>
  <cp:lastPrinted>2023-04-11T13:09:00Z</cp:lastPrinted>
  <dcterms:created xsi:type="dcterms:W3CDTF">2023-04-11T13:02:00Z</dcterms:created>
  <dcterms:modified xsi:type="dcterms:W3CDTF">2023-04-12T08:31:00Z</dcterms:modified>
</cp:coreProperties>
</file>